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04" w:rsidRDefault="00B650C4" w:rsidP="004E2CB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5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 T</w:t>
      </w:r>
      <w:r w:rsidR="00852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EATRO ANTERIOR A </w:t>
      </w:r>
      <w:r w:rsidRPr="00B65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1939</w:t>
      </w:r>
      <w:r w:rsidR="00852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TENDENCIAS, AUTORES Y OBRAS </w:t>
      </w:r>
    </w:p>
    <w:p w:rsidR="00B650C4" w:rsidRPr="00B650C4" w:rsidRDefault="00852604" w:rsidP="00852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PRINCIPALES</w:t>
      </w:r>
    </w:p>
    <w:p w:rsidR="00B650C4" w:rsidRPr="00B650C4" w:rsidRDefault="00852604" w:rsidP="00B6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650C4" w:rsidRPr="00B650C4" w:rsidRDefault="00852604" w:rsidP="00B6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650C4" w:rsidRDefault="00B650C4" w:rsidP="0085260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El teatro es un género literario con fuert</w:t>
      </w:r>
      <w:r w:rsidR="00852604">
        <w:rPr>
          <w:rFonts w:ascii="Times New Roman" w:eastAsia="Times New Roman" w:hAnsi="Times New Roman" w:cs="Times New Roman"/>
          <w:color w:val="000000"/>
          <w:sz w:val="24"/>
          <w:szCs w:val="24"/>
        </w:rPr>
        <w:t>es condicionamientos comerciales, ello explica</w:t>
      </w: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nos encontremos en el período anterior a la Guerra Civil con dos tendencias  muy marcada</w:t>
      </w:r>
      <w:r w:rsidR="008526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s: </w:t>
      </w:r>
      <w:r w:rsidR="00852604" w:rsidRPr="008526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 teatro comercial</w:t>
      </w: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, orientado hacia un público burgu</w:t>
      </w:r>
      <w:r w:rsidR="00C30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és, escasamente crítico y que aporta pocas </w:t>
      </w:r>
      <w:r w:rsidR="008526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novedades técnicas; y </w:t>
      </w:r>
      <w:r w:rsidR="00852604" w:rsidRPr="008526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 teatro innovador</w:t>
      </w:r>
      <w:r w:rsidR="00C30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C30AA0" w:rsidRPr="00C30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escasa aceptación comercial,</w:t>
      </w:r>
      <w:r w:rsidR="008526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que pretende ofrecer un nuevo tipo de obr</w:t>
      </w:r>
      <w:r w:rsidR="00852604">
        <w:rPr>
          <w:rFonts w:ascii="Times New Roman" w:eastAsia="Times New Roman" w:hAnsi="Times New Roman" w:cs="Times New Roman"/>
          <w:color w:val="000000"/>
          <w:sz w:val="24"/>
          <w:szCs w:val="24"/>
        </w:rPr>
        <w:t>as, tanto por su carga crítica como por sus innovaciones técnicas.</w:t>
      </w: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30AA0" w:rsidRPr="00B650C4" w:rsidRDefault="00C30AA0" w:rsidP="0085260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0AA0" w:rsidRDefault="00C30AA0" w:rsidP="00C30AA0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30A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En el 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mbito del </w:t>
      </w:r>
      <w:r w:rsidRPr="00C30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teatro comercial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encontramos las siguientes tendencias:</w:t>
      </w:r>
    </w:p>
    <w:p w:rsidR="00C30AA0" w:rsidRDefault="00C30AA0" w:rsidP="00C30AA0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650C4" w:rsidRPr="00C30AA0" w:rsidRDefault="00C30AA0" w:rsidP="00C30AA0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 alta comedia burguesa de Ja</w:t>
      </w:r>
      <w:r w:rsidR="00CC50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cinto Benavente</w:t>
      </w:r>
      <w:r w:rsidRPr="00C30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C30AA0" w:rsidRDefault="00C30AA0" w:rsidP="00C30AA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50C4" w:rsidRDefault="00C30AA0" w:rsidP="004E2CB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501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4157D">
        <w:rPr>
          <w:rFonts w:ascii="Times New Roman" w:eastAsia="Times New Roman" w:hAnsi="Times New Roman" w:cs="Times New Roman"/>
          <w:color w:val="000000"/>
          <w:sz w:val="24"/>
          <w:szCs w:val="24"/>
        </w:rPr>
        <w:t>Ancladas en el realismo, e</w:t>
      </w:r>
      <w:r w:rsidR="00CC5014">
        <w:rPr>
          <w:rFonts w:ascii="Times New Roman" w:eastAsia="Times New Roman" w:hAnsi="Times New Roman" w:cs="Times New Roman"/>
          <w:sz w:val="24"/>
          <w:szCs w:val="24"/>
        </w:rPr>
        <w:t xml:space="preserve">ntre sus obras destacan </w:t>
      </w:r>
      <w:r w:rsidRPr="00C30AA0">
        <w:rPr>
          <w:rFonts w:ascii="Times New Roman" w:eastAsia="Times New Roman" w:hAnsi="Times New Roman" w:cs="Times New Roman"/>
          <w:i/>
          <w:sz w:val="24"/>
          <w:szCs w:val="24"/>
        </w:rPr>
        <w:t>Los intereses creados</w:t>
      </w:r>
      <w:r w:rsidR="00CC5014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C30AA0">
        <w:rPr>
          <w:rFonts w:ascii="Times New Roman" w:eastAsia="Times New Roman" w:hAnsi="Times New Roman" w:cs="Times New Roman"/>
          <w:sz w:val="24"/>
          <w:szCs w:val="24"/>
        </w:rPr>
        <w:t>on personajes</w:t>
      </w:r>
      <w:r w:rsidR="00CC5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0AA0">
        <w:rPr>
          <w:rFonts w:ascii="Times New Roman" w:eastAsia="Times New Roman" w:hAnsi="Times New Roman" w:cs="Times New Roman"/>
          <w:sz w:val="24"/>
          <w:szCs w:val="24"/>
        </w:rPr>
        <w:t xml:space="preserve">inspirados en la </w:t>
      </w:r>
      <w:proofErr w:type="spellStart"/>
      <w:r w:rsidRPr="0072262A">
        <w:rPr>
          <w:rFonts w:ascii="Times New Roman" w:eastAsia="Times New Roman" w:hAnsi="Times New Roman" w:cs="Times New Roman"/>
          <w:i/>
          <w:sz w:val="24"/>
          <w:szCs w:val="24"/>
        </w:rPr>
        <w:t>commedia</w:t>
      </w:r>
      <w:proofErr w:type="spellEnd"/>
      <w:r w:rsidRPr="0072262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262A">
        <w:rPr>
          <w:rFonts w:ascii="Times New Roman" w:eastAsia="Times New Roman" w:hAnsi="Times New Roman" w:cs="Times New Roman"/>
          <w:i/>
          <w:sz w:val="24"/>
          <w:szCs w:val="24"/>
        </w:rPr>
        <w:t>dell</w:t>
      </w:r>
      <w:proofErr w:type="spellEnd"/>
      <w:r w:rsidRPr="0072262A">
        <w:rPr>
          <w:rFonts w:ascii="Times New Roman" w:eastAsia="Times New Roman" w:hAnsi="Times New Roman" w:cs="Times New Roman"/>
          <w:i/>
          <w:sz w:val="24"/>
          <w:szCs w:val="24"/>
        </w:rPr>
        <w:t xml:space="preserve"> ́arte</w:t>
      </w:r>
      <w:r w:rsidRPr="00C30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57D">
        <w:rPr>
          <w:rFonts w:ascii="Times New Roman" w:eastAsia="Times New Roman" w:hAnsi="Times New Roman" w:cs="Times New Roman"/>
          <w:sz w:val="24"/>
          <w:szCs w:val="24"/>
        </w:rPr>
        <w:t>italiana,</w:t>
      </w:r>
      <w:r w:rsidR="00AE11D7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Pr="00C30AA0">
        <w:rPr>
          <w:rFonts w:ascii="Times New Roman" w:eastAsia="Times New Roman" w:hAnsi="Times New Roman" w:cs="Times New Roman"/>
          <w:i/>
          <w:sz w:val="24"/>
          <w:szCs w:val="24"/>
        </w:rPr>
        <w:t>La malquerida</w:t>
      </w:r>
      <w:r w:rsidR="00E415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2CB2" w:rsidRPr="00B650C4" w:rsidRDefault="004E2CB2" w:rsidP="004E2CB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650C4" w:rsidRPr="00C30AA0" w:rsidRDefault="00B650C4" w:rsidP="0072262A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A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 teatro poético</w:t>
      </w:r>
      <w:r w:rsidR="00C30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E11D7" w:rsidRDefault="00AE11D7" w:rsidP="00AE11D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50C4" w:rsidRPr="00B650C4" w:rsidRDefault="00B650C4" w:rsidP="00E41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74E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74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57D">
        <w:rPr>
          <w:rFonts w:ascii="Times New Roman" w:eastAsia="Times New Roman" w:hAnsi="Times New Roman" w:cs="Times New Roman"/>
          <w:sz w:val="24"/>
          <w:szCs w:val="24"/>
        </w:rPr>
        <w:tab/>
        <w:t>Con el apoyo de instancias oficiales, triunfó</w:t>
      </w: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teatro histórico en v</w:t>
      </w:r>
      <w:r w:rsidR="00374E59">
        <w:rPr>
          <w:rFonts w:ascii="Times New Roman" w:eastAsia="Times New Roman" w:hAnsi="Times New Roman" w:cs="Times New Roman"/>
          <w:color w:val="000000"/>
          <w:sz w:val="24"/>
          <w:szCs w:val="24"/>
        </w:rPr>
        <w:t>erso muy tradicionalista</w:t>
      </w:r>
      <w:r w:rsidR="00E4157D">
        <w:rPr>
          <w:rFonts w:ascii="Times New Roman" w:eastAsia="Times New Roman" w:hAnsi="Times New Roman" w:cs="Times New Roman"/>
          <w:color w:val="000000"/>
          <w:sz w:val="24"/>
          <w:szCs w:val="24"/>
        </w:rPr>
        <w:t>. S</w:t>
      </w:r>
      <w:r w:rsidR="00F52D06">
        <w:rPr>
          <w:rFonts w:ascii="Times New Roman" w:eastAsia="Times New Roman" w:hAnsi="Times New Roman" w:cs="Times New Roman"/>
          <w:color w:val="000000"/>
          <w:sz w:val="24"/>
          <w:szCs w:val="24"/>
        </w:rPr>
        <w:t>us autores (</w:t>
      </w: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Marq</w:t>
      </w:r>
      <w:r w:rsidR="00F52D06">
        <w:rPr>
          <w:rFonts w:ascii="Times New Roman" w:eastAsia="Times New Roman" w:hAnsi="Times New Roman" w:cs="Times New Roman"/>
          <w:color w:val="000000"/>
          <w:sz w:val="24"/>
          <w:szCs w:val="24"/>
        </w:rPr>
        <w:t>uina, Villaespesa, los Machado), vuelven</w:t>
      </w: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E41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tradición</w:t>
      </w:r>
      <w:r w:rsidR="00F52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52D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comedi</w:t>
      </w:r>
      <w:r w:rsidR="00F52D06" w:rsidRPr="00F52D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 barrocas y dramas románticos</w:t>
      </w:r>
      <w:r w:rsidR="00F52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Se recrean asuntos de la historia naciona</w:t>
      </w:r>
      <w:r w:rsidR="00E41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con un estilo </w:t>
      </w: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efectista y retórico. </w:t>
      </w:r>
      <w:r w:rsidR="00F52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Destaca </w:t>
      </w:r>
      <w:r w:rsidRPr="00E67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Eduardo Marquina </w:t>
      </w:r>
      <w:r w:rsidR="00F52D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 </w:t>
      </w:r>
      <w:r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Las hijas del Cid</w:t>
      </w:r>
      <w:r w:rsidR="00E41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2D06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 Gran Capitán</w:t>
      </w: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262A" w:rsidRDefault="0072262A" w:rsidP="00B650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50C4" w:rsidRPr="0072262A" w:rsidRDefault="00B650C4" w:rsidP="0072262A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6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 teatro humorístico</w:t>
      </w:r>
      <w:r w:rsidR="0072262A" w:rsidRPr="007226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72262A" w:rsidRPr="0072262A" w:rsidRDefault="0072262A" w:rsidP="0072262A">
      <w:pPr>
        <w:pStyle w:val="Prrafodelista"/>
        <w:spacing w:after="0" w:line="240" w:lineRule="auto"/>
        <w:ind w:left="106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50C4" w:rsidRPr="00B650C4" w:rsidRDefault="00E67396" w:rsidP="00E673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borda temas superficiales con una trama fácil que se resuelve favorablemente. Presenta personajes populares y castizos que resultan divertidos por su lenguaje.</w:t>
      </w:r>
    </w:p>
    <w:p w:rsidR="00B650C4" w:rsidRDefault="00E4157D" w:rsidP="00B650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Destaca e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 w:rsidR="00B650C4" w:rsidRPr="00E67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saine</w:t>
      </w:r>
      <w:r w:rsidR="00E67396" w:rsidRPr="00E67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 madrileño</w:t>
      </w:r>
      <w:r w:rsidR="00E67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E67396" w:rsidRPr="00E67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Carlos Arniches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Hacia 1910, </w:t>
      </w:r>
      <w:r w:rsidR="00E67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impone 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la 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agedia grotesca, dominada por 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la caricatura</w:t>
      </w:r>
      <w:r w:rsidR="00E67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Destaca en este género </w:t>
      </w:r>
      <w:r w:rsidR="00B650C4"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La señorita de </w:t>
      </w:r>
      <w:proofErr w:type="spellStart"/>
      <w:r w:rsidR="00B650C4"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Trevélez</w:t>
      </w:r>
      <w:proofErr w:type="spellEnd"/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4157D" w:rsidRPr="00B650C4" w:rsidRDefault="00E4157D" w:rsidP="00B6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50C4" w:rsidRPr="00B650C4" w:rsidRDefault="00B650C4" w:rsidP="00E673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esta corriente de humorismo fácil se sitúa </w:t>
      </w:r>
      <w:r w:rsidR="00E67396">
        <w:rPr>
          <w:rFonts w:ascii="Times New Roman" w:eastAsia="Times New Roman" w:hAnsi="Times New Roman" w:cs="Times New Roman"/>
          <w:color w:val="000000"/>
          <w:sz w:val="24"/>
          <w:szCs w:val="24"/>
        </w:rPr>
        <w:t>también el</w:t>
      </w: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andalucismo arquetípico de lo</w:t>
      </w:r>
      <w:r w:rsidR="00E673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hermanos </w:t>
      </w:r>
      <w:r w:rsidR="00E67396" w:rsidRPr="00E673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Álvarez Quintero</w:t>
      </w:r>
      <w:r w:rsidR="00160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Entre sus obras destacan </w:t>
      </w:r>
      <w:r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 ojito derecho</w:t>
      </w: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r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 patio</w:t>
      </w: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4DDE" w:rsidRDefault="00834DDE" w:rsidP="00834DD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Hacia los años 20 surge también un 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nuevo</w:t>
      </w:r>
      <w:r w:rsidR="00160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género humorístico, </w:t>
      </w:r>
      <w:r w:rsidR="001605FF" w:rsidRPr="001605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 astracán</w:t>
      </w:r>
      <w:r w:rsidR="001605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que consiste en 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radicalización </w:t>
      </w:r>
      <w:r w:rsidR="001605FF">
        <w:rPr>
          <w:rFonts w:ascii="Times New Roman" w:eastAsia="Times New Roman" w:hAnsi="Times New Roman" w:cs="Times New Roman"/>
          <w:color w:val="000000"/>
          <w:sz w:val="24"/>
          <w:szCs w:val="24"/>
        </w:rPr>
        <w:t>del humorismo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 figura más representativa es </w:t>
      </w:r>
      <w:r w:rsidR="00B650C4" w:rsidRPr="00834D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Pedro Muñoz Seca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entre cuyos éxitos se encuentra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50C4"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 venganza de don Mendo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4157D" w:rsidRDefault="00E4157D" w:rsidP="00834DD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650C4" w:rsidRPr="00B650C4" w:rsidRDefault="00834DDE" w:rsidP="00E415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34D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En el ámbito del </w:t>
      </w:r>
      <w:r w:rsidRPr="00834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teatro </w:t>
      </w:r>
      <w:r w:rsidR="0088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experimental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E4157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encontramos un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teatro intelectual y complejo que enlazará con 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tendencias filosóficas y teatr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ales más renovadoras del panor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ama 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de la época. Técnicamente, intentarán romper definitivamente con las formas realistas de la representación, aspecto en el que destaca, sobre todos, Ramón del Valle-Inclán.</w:t>
      </w:r>
    </w:p>
    <w:p w:rsidR="00834DDE" w:rsidRDefault="00834DDE" w:rsidP="00B650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50C4" w:rsidRPr="00F9610E" w:rsidRDefault="00B650C4" w:rsidP="00834DDE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D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Generación del 98 y otros autores</w:t>
      </w:r>
    </w:p>
    <w:p w:rsidR="00F9610E" w:rsidRPr="00834DDE" w:rsidRDefault="00F9610E" w:rsidP="00F9610E">
      <w:pPr>
        <w:pStyle w:val="Prrafodelista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</w:p>
    <w:p w:rsidR="00B650C4" w:rsidRPr="00B650C4" w:rsidRDefault="00F9610E" w:rsidP="00E4157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teatro de </w:t>
      </w:r>
      <w:r w:rsidRPr="00F961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Azorín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fue de carácter simbóli</w:t>
      </w:r>
      <w:r w:rsidR="00E41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co. 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Destaca su trilogía </w:t>
      </w:r>
      <w:r w:rsidR="00B650C4" w:rsidRPr="00F961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Lo invisible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50C4" w:rsidRDefault="00F9610E" w:rsidP="00F9610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61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Unamuno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escribe un teatro muy intelectualizado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filosófico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, de acción casi inexistente</w:t>
      </w:r>
      <w:r w:rsidR="00E415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16C6">
        <w:rPr>
          <w:rFonts w:ascii="Times New Roman" w:eastAsia="Times New Roman" w:hAnsi="Times New Roman" w:cs="Times New Roman"/>
          <w:color w:val="000000"/>
          <w:sz w:val="24"/>
          <w:szCs w:val="24"/>
        </w:rPr>
        <w:t>Entre sus dramas, destaca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50C4"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 Otro</w:t>
      </w:r>
      <w:r w:rsidR="00F26F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6FF4" w:rsidRPr="00B650C4" w:rsidRDefault="00F26FF4" w:rsidP="00F961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650C4" w:rsidRPr="00F26FF4" w:rsidRDefault="00F26FF4" w:rsidP="00F26FF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844DA" w:rsidRPr="008844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Ramón María del Valle</w:t>
      </w:r>
      <w:r w:rsidR="00884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44DA" w:rsidRPr="008844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Inclán </w:t>
      </w:r>
      <w:r w:rsidR="008844DA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 gran dramaturgo</w:t>
      </w:r>
      <w:r w:rsidR="008844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este periodo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su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ambición innovadora. A</w:t>
      </w:r>
      <w:r w:rsidR="008844DA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nticipó técnicas cinematográficas (saltos en el tiempo, escenarios múltiples, etc.) y acercó el teatro español al teatro del resto de Europa 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Podemos clasificar su obra en tres etapas:</w:t>
      </w:r>
    </w:p>
    <w:p w:rsidR="00B650C4" w:rsidRPr="00B650C4" w:rsidRDefault="008844DA" w:rsidP="008844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8844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Et</w:t>
      </w:r>
      <w:r w:rsidR="00B650C4" w:rsidRPr="008844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apa modernista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50C4"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 yermo de las almas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la obra</w:t>
      </w:r>
      <w:r w:rsidR="0031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más representativa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esta etapa.</w:t>
      </w:r>
    </w:p>
    <w:p w:rsidR="00B650C4" w:rsidRPr="00B650C4" w:rsidRDefault="008844DA" w:rsidP="008844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650C4" w:rsidRPr="008844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Etapa intermedia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 ciclo mítico. Escribe, entre la narración y el drama, la trilogía </w:t>
      </w:r>
      <w:r w:rsidR="00B650C4"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Comedias bárbaras</w:t>
      </w:r>
      <w:r w:rsidR="00316D47">
        <w:rPr>
          <w:rFonts w:ascii="Times New Roman" w:eastAsia="Times New Roman" w:hAnsi="Times New Roman" w:cs="Times New Roman"/>
          <w:color w:val="000000"/>
          <w:sz w:val="24"/>
          <w:szCs w:val="24"/>
        </w:rPr>
        <w:t>, con una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316D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mbientación campesina y </w:t>
      </w:r>
      <w:r w:rsidR="004A1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una 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estética modernista </w:t>
      </w:r>
      <w:r w:rsidR="004A1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extraña y desgarrada. 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650C4" w:rsidRPr="00B650C4" w:rsidRDefault="008844DA" w:rsidP="008844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844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650C4" w:rsidRPr="008844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Madurez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A1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Esta etapa marca la aparición del </w:t>
      </w:r>
      <w:r w:rsidR="004A15C6" w:rsidRPr="004A15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esperpento,</w:t>
      </w:r>
      <w:r w:rsidR="004A1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reflejo grotesco y deformado de la realidad. Sus obras más representativas son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50C4"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Divinas palabras 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4A15C6">
        <w:rPr>
          <w:rFonts w:ascii="Times New Roman" w:eastAsia="Times New Roman" w:hAnsi="Times New Roman" w:cs="Times New Roman"/>
          <w:color w:val="000000"/>
          <w:sz w:val="24"/>
          <w:szCs w:val="24"/>
        </w:rPr>
        <w:t>, muy especialmente,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50C4"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Luces de bohemia</w:t>
      </w:r>
      <w:r w:rsidR="004A1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donde la estética de la deformación pretende reflejar las contradicciones de la España del momento. 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844DA" w:rsidRPr="008844DA" w:rsidRDefault="004A15C6" w:rsidP="00B6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650C4" w:rsidRPr="008844DA" w:rsidRDefault="00B650C4" w:rsidP="008844DA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4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 teatro de la Generación del 27</w:t>
      </w:r>
    </w:p>
    <w:p w:rsidR="008844DA" w:rsidRPr="008844DA" w:rsidRDefault="008844DA" w:rsidP="008844DA">
      <w:pPr>
        <w:pStyle w:val="Prrafodelista"/>
        <w:spacing w:after="0" w:line="240" w:lineRule="auto"/>
        <w:ind w:left="106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50C4" w:rsidRDefault="00B650C4" w:rsidP="00B9256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Sus componentes incorporaron a sus obras los avances de las vanguardias y potenciaron la intención social. 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B2CFB" w:rsidRPr="00B650C4" w:rsidRDefault="007B2CFB" w:rsidP="00B925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650C4" w:rsidRDefault="00B92569" w:rsidP="00B9256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5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Max </w:t>
      </w:r>
      <w:proofErr w:type="spellStart"/>
      <w:r w:rsidRPr="00B925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>Destacan sus</w:t>
      </w:r>
      <w:r w:rsidR="00575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tragedia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75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colectiva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75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(el s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ufrimiento</w:t>
      </w:r>
      <w:r w:rsidR="00575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las guerras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española y europea)</w:t>
      </w:r>
      <w:r w:rsidR="00B650C4"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San Juan</w:t>
      </w:r>
      <w:r w:rsidR="00575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r w:rsidR="00B650C4"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Morir por cerrar los ojos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2CFB" w:rsidRPr="00B650C4" w:rsidRDefault="007B2CFB" w:rsidP="00B925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650C4" w:rsidRDefault="002412FC" w:rsidP="002412F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2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Rafael Alberti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cultivó el teatro político. Destacan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12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El </w:t>
      </w:r>
      <w:r w:rsidR="00F26F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hombre deshabitado 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50C4"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 Adefesio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2CFB" w:rsidRPr="00B650C4" w:rsidRDefault="007B2CFB" w:rsidP="002412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650C4" w:rsidRDefault="002412FC" w:rsidP="002412F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2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Alejandro Casona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rea un ti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>po de drama poético y simbólico</w:t>
      </w:r>
      <w:r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 ob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>ra más importante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 </w:t>
      </w:r>
      <w:r w:rsidR="00B650C4"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 dama del Alba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2CFB" w:rsidRDefault="007B2CFB" w:rsidP="002412F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2CFB" w:rsidRDefault="002412FC" w:rsidP="002412F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2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Federico García Lorca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es, junto con Valle-Inclán, el máximo exponente de la renovación del teatro español de la primera mitad de siglo.</w:t>
      </w:r>
    </w:p>
    <w:p w:rsidR="002412FC" w:rsidRDefault="002412FC" w:rsidP="002412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2CFB" w:rsidRPr="0005063A" w:rsidRDefault="002412FC" w:rsidP="0005063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Sus </w:t>
      </w:r>
      <w:r w:rsidR="00B650C4" w:rsidRPr="002412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primeros dramas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063A">
        <w:rPr>
          <w:rFonts w:ascii="Times New Roman" w:eastAsia="Times New Roman" w:hAnsi="Times New Roman" w:cs="Times New Roman"/>
          <w:color w:val="000000"/>
          <w:sz w:val="24"/>
          <w:szCs w:val="24"/>
        </w:rPr>
        <w:t>ya destacan por su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carácter lírico: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50C4"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 maleficio de la mariposa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r w:rsidR="00B650C4"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Mariana Pineda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donde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enlaza con el drama histórico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50C4" w:rsidRDefault="002412FC" w:rsidP="002412F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una etapa posterior escribe </w:t>
      </w:r>
      <w:r w:rsidR="00B650C4" w:rsidRPr="002412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farsas para guiñol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2CF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B2C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</w:t>
      </w:r>
      <w:r w:rsidR="00B650C4"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Retablillo de Don Cristóbal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y </w:t>
      </w:r>
      <w:r w:rsidR="00B650C4" w:rsidRPr="007B2C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farsas para personas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F26F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 zapatera prodigiosa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B2CFB" w:rsidRPr="0005063A" w:rsidRDefault="007B2CFB" w:rsidP="0005063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650C4" w:rsidRPr="007B2C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Teatro surrealista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50C4"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El público 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 w:rsidR="00B650C4"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Así que pasen cinco años</w:t>
      </w:r>
      <w:r w:rsidR="000506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>estacan por su complejidad</w:t>
      </w:r>
      <w:r w:rsidR="000506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vanguardismo</w:t>
      </w:r>
      <w:r w:rsidR="00F26F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063A" w:rsidRDefault="007B2CFB" w:rsidP="0005063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650C4" w:rsidRPr="007B2C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Obras centrales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A1B31">
        <w:rPr>
          <w:rFonts w:ascii="Times New Roman" w:eastAsia="Times New Roman" w:hAnsi="Times New Roman" w:cs="Times New Roman"/>
          <w:color w:val="000000"/>
          <w:sz w:val="24"/>
          <w:szCs w:val="24"/>
        </w:rPr>
        <w:t>El tema principal es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lucha</w:t>
      </w:r>
      <w:r w:rsidR="00DA1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entre la realidad y el deseo, encarnada</w:t>
      </w:r>
      <w:r w:rsidR="000506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lo general en mujeres. 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esta etapa pertenecen </w:t>
      </w:r>
      <w:r w:rsidR="00B650C4"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Doña Rosita la sol</w:t>
      </w:r>
      <w:r w:rsidR="000506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tera o el lenguaje de las flores</w:t>
      </w:r>
      <w:r w:rsidR="00B650C4" w:rsidRPr="00B650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A1B31">
        <w:rPr>
          <w:rFonts w:ascii="Times New Roman" w:eastAsia="Times New Roman" w:hAnsi="Times New Roman" w:cs="Times New Roman"/>
          <w:color w:val="000000"/>
          <w:sz w:val="24"/>
          <w:szCs w:val="24"/>
        </w:rPr>
        <w:t>y su t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rilogía dramática </w:t>
      </w:r>
      <w:r w:rsidR="0005063A" w:rsidRPr="000506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650C4" w:rsidRPr="0005063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Bodas de sangre</w:t>
      </w:r>
      <w:r w:rsidR="00B650C4" w:rsidRPr="000506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650C4" w:rsidRPr="0005063A">
        <w:rPr>
          <w:rFonts w:ascii="Times New Roman" w:eastAsia="Times New Roman" w:hAnsi="Times New Roman" w:cs="Times New Roman"/>
          <w:color w:val="000000"/>
          <w:sz w:val="24"/>
          <w:szCs w:val="24"/>
        </w:rPr>
        <w:t>(1933),</w:t>
      </w:r>
      <w:r w:rsidR="00B650C4" w:rsidRPr="000506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650C4" w:rsidRPr="0005063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Yerma</w:t>
      </w:r>
      <w:r w:rsidR="00B650C4" w:rsidRPr="000506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650C4" w:rsidRPr="000506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(1934) </w:t>
      </w:r>
      <w:r w:rsidR="00B650C4" w:rsidRPr="000506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y </w:t>
      </w:r>
      <w:r w:rsidR="00B650C4" w:rsidRPr="0005063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La casa de Bernarda Alba </w:t>
      </w:r>
      <w:r w:rsidR="000506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(1936), 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 obra cumbre. </w:t>
      </w:r>
      <w:r w:rsidR="000506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ellas, la pasión trágica se sitúa en un doble plano: el social y el poético. </w:t>
      </w:r>
    </w:p>
    <w:p w:rsidR="0005063A" w:rsidRDefault="0005063A" w:rsidP="0005063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22EAA" w:rsidRPr="0005063A" w:rsidRDefault="0005063A" w:rsidP="0005063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 teatro supuso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una extraordinaria renovación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técnica y temática al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algunos temas locales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sociedad 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tiempo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la categoría de conflictos uni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versales</w:t>
      </w:r>
      <w:r w:rsidR="00B650C4" w:rsidRPr="00B650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9256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2EAA" w:rsidRPr="0005063A" w:rsidSect="00A22EA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314" w:rsidRDefault="00117314" w:rsidP="002874E6">
      <w:pPr>
        <w:spacing w:after="0" w:line="240" w:lineRule="auto"/>
      </w:pPr>
      <w:r>
        <w:separator/>
      </w:r>
    </w:p>
  </w:endnote>
  <w:endnote w:type="continuationSeparator" w:id="0">
    <w:p w:rsidR="00117314" w:rsidRDefault="00117314" w:rsidP="00287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7345"/>
      <w:docPartObj>
        <w:docPartGallery w:val="Page Numbers (Bottom of Page)"/>
        <w:docPartUnique/>
      </w:docPartObj>
    </w:sdtPr>
    <w:sdtEndPr/>
    <w:sdtContent>
      <w:p w:rsidR="005754D8" w:rsidRDefault="0011731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6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54D8" w:rsidRDefault="005754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314" w:rsidRDefault="00117314" w:rsidP="002874E6">
      <w:pPr>
        <w:spacing w:after="0" w:line="240" w:lineRule="auto"/>
      </w:pPr>
      <w:r>
        <w:separator/>
      </w:r>
    </w:p>
  </w:footnote>
  <w:footnote w:type="continuationSeparator" w:id="0">
    <w:p w:rsidR="00117314" w:rsidRDefault="00117314" w:rsidP="00287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07F0"/>
    <w:multiLevelType w:val="hybridMultilevel"/>
    <w:tmpl w:val="0A965CA8"/>
    <w:lvl w:ilvl="0" w:tplc="27D690A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3C4BD2"/>
    <w:multiLevelType w:val="hybridMultilevel"/>
    <w:tmpl w:val="F43C4922"/>
    <w:lvl w:ilvl="0" w:tplc="8A3A624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C4"/>
    <w:rsid w:val="0005063A"/>
    <w:rsid w:val="00117314"/>
    <w:rsid w:val="001605FF"/>
    <w:rsid w:val="002412FC"/>
    <w:rsid w:val="002874E6"/>
    <w:rsid w:val="002B707B"/>
    <w:rsid w:val="002C31FA"/>
    <w:rsid w:val="00316D47"/>
    <w:rsid w:val="00374E59"/>
    <w:rsid w:val="004A15C6"/>
    <w:rsid w:val="004E2CB2"/>
    <w:rsid w:val="00514799"/>
    <w:rsid w:val="005754D8"/>
    <w:rsid w:val="005B16C6"/>
    <w:rsid w:val="00634907"/>
    <w:rsid w:val="0072262A"/>
    <w:rsid w:val="007B2CFB"/>
    <w:rsid w:val="00834DDE"/>
    <w:rsid w:val="00852604"/>
    <w:rsid w:val="0087070E"/>
    <w:rsid w:val="008844DA"/>
    <w:rsid w:val="00A22EAA"/>
    <w:rsid w:val="00AE11D7"/>
    <w:rsid w:val="00B4489E"/>
    <w:rsid w:val="00B650C4"/>
    <w:rsid w:val="00B92569"/>
    <w:rsid w:val="00C30AA0"/>
    <w:rsid w:val="00CC5014"/>
    <w:rsid w:val="00CE0B82"/>
    <w:rsid w:val="00DA1B31"/>
    <w:rsid w:val="00DC0101"/>
    <w:rsid w:val="00E4157D"/>
    <w:rsid w:val="00E67396"/>
    <w:rsid w:val="00F26FF4"/>
    <w:rsid w:val="00F52D06"/>
    <w:rsid w:val="00F66189"/>
    <w:rsid w:val="00F9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C30A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87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874E6"/>
  </w:style>
  <w:style w:type="paragraph" w:styleId="Piedepgina">
    <w:name w:val="footer"/>
    <w:basedOn w:val="Normal"/>
    <w:link w:val="PiedepginaCar"/>
    <w:uiPriority w:val="99"/>
    <w:unhideWhenUsed/>
    <w:rsid w:val="00287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C30A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87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874E6"/>
  </w:style>
  <w:style w:type="paragraph" w:styleId="Piedepgina">
    <w:name w:val="footer"/>
    <w:basedOn w:val="Normal"/>
    <w:link w:val="PiedepginaCar"/>
    <w:uiPriority w:val="99"/>
    <w:unhideWhenUsed/>
    <w:rsid w:val="00287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2</cp:revision>
  <dcterms:created xsi:type="dcterms:W3CDTF">2016-02-08T11:14:00Z</dcterms:created>
  <dcterms:modified xsi:type="dcterms:W3CDTF">2016-02-08T11:14:00Z</dcterms:modified>
</cp:coreProperties>
</file>